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16" w:rsidRDefault="00FC7916" w:rsidP="00FC791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B071C23" wp14:editId="2ACF260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1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00C2" w:rsidRDefault="00CD00C2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CD00C2" w:rsidRDefault="00CD00C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CD00C2" w:rsidRDefault="00CD00C2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CD00C2" w:rsidRDefault="003E00A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МИНИСТЕРСТВО ФИНАНСОВ</w:t>
      </w:r>
      <w:r w:rsidR="009C3190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КАМЧАТСКОГО КРАЯ</w:t>
      </w:r>
    </w:p>
    <w:p w:rsidR="00CD00C2" w:rsidRDefault="00CD00C2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D00C2" w:rsidRDefault="003E00A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CD00C2" w:rsidRPr="00B02725" w:rsidRDefault="00CD00C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D00C2" w:rsidRDefault="00CD00C2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p w:rsidR="009C3190" w:rsidRDefault="009C319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9C3190" w:rsidRDefault="009C319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CD00C2" w:rsidRDefault="003E00AF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:rsidR="00EC2022" w:rsidRPr="000608C3" w:rsidRDefault="00EC2022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:rsidR="00CD00C2" w:rsidRPr="00A5415D" w:rsidRDefault="00CD00C2" w:rsidP="00DF029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fd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D00C2"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D00C2" w:rsidRPr="00DF0297" w:rsidRDefault="002B5D29" w:rsidP="000608C3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 внесении изменения</w:t>
            </w:r>
            <w:r w:rsidR="00635A7C" w:rsidRPr="00DF029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      </w:r>
          </w:p>
        </w:tc>
      </w:tr>
    </w:tbl>
    <w:p w:rsidR="00CD00C2" w:rsidRPr="00DA23AF" w:rsidRDefault="00CD00C2" w:rsidP="00DF0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15D" w:rsidRPr="00DA23AF" w:rsidRDefault="00A5415D" w:rsidP="00DF0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297" w:rsidRPr="00EB382E" w:rsidRDefault="00DF0297" w:rsidP="00DF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E5A07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B7DA5">
        <w:rPr>
          <w:rFonts w:ascii="Times New Roman" w:hAnsi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:rsidR="00DF0297" w:rsidRPr="00DA23AF" w:rsidRDefault="00DF0297" w:rsidP="00DF0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297" w:rsidRPr="004549E8" w:rsidRDefault="00DF0297" w:rsidP="00DF02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DF0297" w:rsidRPr="00DA23AF" w:rsidRDefault="00DF0297" w:rsidP="00DF029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1418E" w:rsidRPr="005C1108" w:rsidRDefault="00635A7C" w:rsidP="002B5D2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sub_2"/>
      <w:r w:rsidRPr="001B7DA5">
        <w:rPr>
          <w:rFonts w:ascii="Times New Roman" w:hAnsi="Times New Roman"/>
          <w:color w:val="000000" w:themeColor="text1"/>
          <w:sz w:val="28"/>
          <w:szCs w:val="28"/>
        </w:rPr>
        <w:t>Внести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таблицу приложения</w:t>
      </w:r>
      <w:r w:rsidRPr="001B7DA5">
        <w:rPr>
          <w:rFonts w:ascii="Times New Roman" w:hAnsi="Times New Roman"/>
          <w:color w:val="000000" w:themeColor="text1"/>
          <w:sz w:val="28"/>
          <w:szCs w:val="28"/>
        </w:rPr>
        <w:t xml:space="preserve"> к приказу Министерства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финансов Камчатского края от 23.11.2022 № 33/559</w:t>
      </w:r>
      <w:r w:rsidRPr="001B7DA5">
        <w:rPr>
          <w:rFonts w:ascii="Times New Roman" w:hAnsi="Times New Roman"/>
          <w:color w:val="000000" w:themeColor="text1"/>
          <w:sz w:val="28"/>
          <w:szCs w:val="28"/>
        </w:rPr>
        <w:t xml:space="preserve"> «Об установлении перечня и кодов целевых статей р</w:t>
      </w:r>
      <w:r>
        <w:rPr>
          <w:rFonts w:ascii="Times New Roman" w:hAnsi="Times New Roman"/>
          <w:color w:val="000000" w:themeColor="text1"/>
          <w:sz w:val="28"/>
          <w:szCs w:val="28"/>
        </w:rPr>
        <w:t>асходов краевого бюджета на 2023</w:t>
      </w:r>
      <w:r w:rsidRPr="001B7DA5">
        <w:rPr>
          <w:rFonts w:ascii="Times New Roman" w:hAnsi="Times New Roman"/>
          <w:color w:val="000000" w:themeColor="text1"/>
          <w:sz w:val="28"/>
          <w:szCs w:val="28"/>
        </w:rPr>
        <w:t xml:space="preserve"> год и на пла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новый период 2024 и 2025 годов» </w:t>
      </w:r>
      <w:r w:rsidR="002B5D29" w:rsidRPr="0036645A">
        <w:rPr>
          <w:rFonts w:ascii="Times New Roman" w:hAnsi="Times New Roman"/>
          <w:sz w:val="28"/>
          <w:szCs w:val="28"/>
        </w:rPr>
        <w:t>изменени</w:t>
      </w:r>
      <w:r w:rsidR="002B5D29">
        <w:rPr>
          <w:rFonts w:ascii="Times New Roman" w:hAnsi="Times New Roman"/>
          <w:sz w:val="28"/>
          <w:szCs w:val="28"/>
        </w:rPr>
        <w:t xml:space="preserve">е, </w:t>
      </w:r>
      <w:r w:rsidR="002B5D29">
        <w:rPr>
          <w:rFonts w:ascii="Times New Roman" w:hAnsi="Times New Roman"/>
          <w:color w:val="000000" w:themeColor="text1"/>
          <w:sz w:val="28"/>
          <w:szCs w:val="28"/>
        </w:rPr>
        <w:t xml:space="preserve">дополнив </w:t>
      </w:r>
      <w:r w:rsidR="00CE72AF">
        <w:rPr>
          <w:rFonts w:ascii="Times New Roman" w:hAnsi="Times New Roman"/>
          <w:color w:val="000000" w:themeColor="text1"/>
          <w:sz w:val="28"/>
          <w:szCs w:val="28"/>
        </w:rPr>
        <w:t xml:space="preserve">строкой </w:t>
      </w:r>
      <w:r w:rsidR="00E55E5C">
        <w:rPr>
          <w:rFonts w:ascii="Times New Roman" w:hAnsi="Times New Roman"/>
          <w:color w:val="000000" w:themeColor="text1"/>
          <w:sz w:val="28"/>
          <w:szCs w:val="28"/>
        </w:rPr>
        <w:t>59</w:t>
      </w:r>
      <w:r w:rsidR="00E55E5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21418E" w:rsidRPr="005C1108">
        <w:rPr>
          <w:rFonts w:ascii="Times New Roman" w:hAnsi="Times New Roman"/>
          <w:color w:val="000000" w:themeColor="text1"/>
          <w:sz w:val="28"/>
          <w:szCs w:val="28"/>
        </w:rPr>
        <w:t xml:space="preserve"> следующего содержания</w:t>
      </w:r>
      <w:r w:rsidR="0021418E" w:rsidRPr="005C1108">
        <w:rPr>
          <w:rFonts w:ascii="Times New Roman" w:hAnsi="Times New Roman"/>
          <w:sz w:val="28"/>
          <w:szCs w:val="28"/>
        </w:rPr>
        <w:t>:</w:t>
      </w:r>
    </w:p>
    <w:p w:rsidR="007A50BF" w:rsidRPr="007A50BF" w:rsidRDefault="007A50BF" w:rsidP="0021418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50BF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7A50BF" w:rsidTr="0021418E">
        <w:trPr>
          <w:trHeight w:val="1432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BF" w:rsidRDefault="00E55E5C" w:rsidP="007B12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BF" w:rsidRPr="00E55E5C" w:rsidRDefault="00E55E5C" w:rsidP="007B12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BF" w:rsidRPr="00175811" w:rsidRDefault="00E55E5C" w:rsidP="00CE7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E5C">
              <w:rPr>
                <w:rFonts w:ascii="Times New Roman" w:hAnsi="Times New Roman"/>
                <w:sz w:val="24"/>
                <w:szCs w:val="24"/>
              </w:rPr>
              <w:t>Расходы на исполнение судебных актов по искам к Камчатскому краю о возмещении вреда, судебных актов по искам о взыскании денежных средств за счет казны Камчатского края, судебных актов о присуждении компенсации за нарушение права на исполнение судебного акта в разумный срок за счет средств бюджета Камчатского края</w:t>
            </w:r>
          </w:p>
        </w:tc>
      </w:tr>
    </w:tbl>
    <w:p w:rsidR="00DA654E" w:rsidRDefault="000608C3" w:rsidP="00DA654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862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bookmarkEnd w:id="0"/>
      <w:r w:rsidR="0021418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2725" w:rsidRPr="0021418E" w:rsidRDefault="00DF0297" w:rsidP="00B0272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5A7C">
        <w:rPr>
          <w:rFonts w:ascii="Times New Roman" w:hAnsi="Times New Roman"/>
          <w:sz w:val="28"/>
          <w:szCs w:val="28"/>
        </w:rPr>
        <w:t>Настоящий приказ вступает в силу после дня его официального опубликования</w:t>
      </w:r>
      <w:r w:rsidR="00E55E5C">
        <w:rPr>
          <w:rFonts w:ascii="Times New Roman" w:hAnsi="Times New Roman"/>
          <w:sz w:val="28"/>
          <w:szCs w:val="28"/>
        </w:rPr>
        <w:t xml:space="preserve"> и распространяется на правоотношения, возникшие с 15.08.2023 года.</w:t>
      </w:r>
      <w:bookmarkStart w:id="1" w:name="_GoBack"/>
      <w:bookmarkEnd w:id="1"/>
    </w:p>
    <w:p w:rsidR="0021418E" w:rsidRPr="00DA23AF" w:rsidRDefault="0021418E" w:rsidP="00B0272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21418E" w:rsidTr="001A43E0">
        <w:trPr>
          <w:trHeight w:val="665"/>
        </w:trPr>
        <w:tc>
          <w:tcPr>
            <w:tcW w:w="3261" w:type="dxa"/>
            <w:shd w:val="clear" w:color="auto" w:fill="auto"/>
            <w:tcMar>
              <w:left w:w="0" w:type="dxa"/>
              <w:right w:w="0" w:type="dxa"/>
            </w:tcMar>
          </w:tcPr>
          <w:p w:rsidR="0021418E" w:rsidRDefault="0021418E" w:rsidP="0021418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21418E" w:rsidRPr="00033533" w:rsidRDefault="0021418E" w:rsidP="0021418E">
            <w:pPr>
              <w:spacing w:after="0" w:line="240" w:lineRule="auto"/>
              <w:ind w:hanging="4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Министр</w:t>
            </w:r>
          </w:p>
        </w:tc>
        <w:tc>
          <w:tcPr>
            <w:tcW w:w="3543" w:type="dxa"/>
            <w:shd w:val="clear" w:color="auto" w:fill="auto"/>
            <w:tcMar>
              <w:left w:w="0" w:type="dxa"/>
              <w:right w:w="0" w:type="dxa"/>
            </w:tcMar>
          </w:tcPr>
          <w:p w:rsidR="0021418E" w:rsidRPr="00076132" w:rsidRDefault="0021418E" w:rsidP="0021418E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tcMar>
              <w:left w:w="0" w:type="dxa"/>
              <w:right w:w="0" w:type="dxa"/>
            </w:tcMar>
          </w:tcPr>
          <w:p w:rsidR="0021418E" w:rsidRDefault="0021418E" w:rsidP="0021418E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1418E" w:rsidRPr="002F3844" w:rsidRDefault="0021418E" w:rsidP="0021418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А.Н. Бутылин</w:t>
            </w:r>
          </w:p>
        </w:tc>
      </w:tr>
      <w:tr w:rsidR="0045616A" w:rsidRPr="00076132" w:rsidTr="001A43E0">
        <w:trPr>
          <w:trHeight w:val="278"/>
        </w:trPr>
        <w:tc>
          <w:tcPr>
            <w:tcW w:w="3261" w:type="dxa"/>
            <w:shd w:val="clear" w:color="auto" w:fill="auto"/>
          </w:tcPr>
          <w:p w:rsidR="0045616A" w:rsidRPr="00033533" w:rsidRDefault="0045616A" w:rsidP="001A43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3543" w:type="dxa"/>
            <w:shd w:val="clear" w:color="auto" w:fill="auto"/>
          </w:tcPr>
          <w:p w:rsidR="0045616A" w:rsidRPr="00076132" w:rsidRDefault="0045616A" w:rsidP="008C57D2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45616A" w:rsidRPr="002F3844" w:rsidRDefault="0045616A" w:rsidP="008C57D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4F50" w:rsidRPr="000608C3" w:rsidRDefault="00AD4F50" w:rsidP="000608C3">
      <w:pPr>
        <w:spacing w:after="0" w:line="240" w:lineRule="auto"/>
        <w:ind w:right="-116" w:firstLine="2694"/>
        <w:rPr>
          <w:rFonts w:ascii="Times New Roman" w:hAnsi="Times New Roman"/>
          <w:color w:val="D9D9D9"/>
          <w:sz w:val="28"/>
        </w:rPr>
      </w:pPr>
    </w:p>
    <w:sectPr w:rsidR="00AD4F50" w:rsidRPr="000608C3" w:rsidSect="00635A7C">
      <w:headerReference w:type="default" r:id="rId9"/>
      <w:pgSz w:w="11906" w:h="16838"/>
      <w:pgMar w:top="1134" w:right="851" w:bottom="851" w:left="1418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0C2" w:rsidRDefault="003E00AF">
      <w:pPr>
        <w:spacing w:after="0" w:line="240" w:lineRule="auto"/>
      </w:pPr>
      <w:r>
        <w:separator/>
      </w:r>
    </w:p>
  </w:endnote>
  <w:endnote w:type="continuationSeparator" w:id="0">
    <w:p w:rsidR="00CD00C2" w:rsidRDefault="003E0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0C2" w:rsidRDefault="003E00AF">
      <w:pPr>
        <w:spacing w:after="0" w:line="240" w:lineRule="auto"/>
      </w:pPr>
      <w:r>
        <w:separator/>
      </w:r>
    </w:p>
  </w:footnote>
  <w:footnote w:type="continuationSeparator" w:id="0">
    <w:p w:rsidR="00CD00C2" w:rsidRDefault="003E0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0C2" w:rsidRDefault="00CD00C2" w:rsidP="009C3190">
    <w:pPr>
      <w:pStyle w:val="af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37DE"/>
    <w:multiLevelType w:val="hybridMultilevel"/>
    <w:tmpl w:val="A36C15EE"/>
    <w:lvl w:ilvl="0" w:tplc="0E86ADC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F9F26EB"/>
    <w:multiLevelType w:val="hybridMultilevel"/>
    <w:tmpl w:val="9BDEF918"/>
    <w:lvl w:ilvl="0" w:tplc="1E40E38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55F458C"/>
    <w:multiLevelType w:val="hybridMultilevel"/>
    <w:tmpl w:val="C7049242"/>
    <w:lvl w:ilvl="0" w:tplc="6D34F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E532C82"/>
    <w:multiLevelType w:val="hybridMultilevel"/>
    <w:tmpl w:val="8C20157C"/>
    <w:lvl w:ilvl="0" w:tplc="0F62885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D114EE2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4EB4C4F"/>
    <w:multiLevelType w:val="hybridMultilevel"/>
    <w:tmpl w:val="9BDEF918"/>
    <w:lvl w:ilvl="0" w:tplc="1E40E38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788C634F"/>
    <w:multiLevelType w:val="hybridMultilevel"/>
    <w:tmpl w:val="F15E5C2A"/>
    <w:lvl w:ilvl="0" w:tplc="937A29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C2"/>
    <w:rsid w:val="000608C3"/>
    <w:rsid w:val="001A43E0"/>
    <w:rsid w:val="001E059A"/>
    <w:rsid w:val="002119E8"/>
    <w:rsid w:val="0021418E"/>
    <w:rsid w:val="002B5D29"/>
    <w:rsid w:val="002F4AC5"/>
    <w:rsid w:val="003D2EFD"/>
    <w:rsid w:val="003E00AF"/>
    <w:rsid w:val="0045616A"/>
    <w:rsid w:val="00475BD4"/>
    <w:rsid w:val="00492314"/>
    <w:rsid w:val="00493C65"/>
    <w:rsid w:val="005C1108"/>
    <w:rsid w:val="00635A7C"/>
    <w:rsid w:val="007406F4"/>
    <w:rsid w:val="007551AD"/>
    <w:rsid w:val="007A50BF"/>
    <w:rsid w:val="009C3190"/>
    <w:rsid w:val="00A5415D"/>
    <w:rsid w:val="00A66CE4"/>
    <w:rsid w:val="00A9575D"/>
    <w:rsid w:val="00AA74C1"/>
    <w:rsid w:val="00AD4F50"/>
    <w:rsid w:val="00B02725"/>
    <w:rsid w:val="00B052D7"/>
    <w:rsid w:val="00BA5EBA"/>
    <w:rsid w:val="00BC3AAB"/>
    <w:rsid w:val="00C07792"/>
    <w:rsid w:val="00CA1DCA"/>
    <w:rsid w:val="00CC3593"/>
    <w:rsid w:val="00CD00C2"/>
    <w:rsid w:val="00CE72AF"/>
    <w:rsid w:val="00DA23AF"/>
    <w:rsid w:val="00DA654E"/>
    <w:rsid w:val="00DF0297"/>
    <w:rsid w:val="00E55E5C"/>
    <w:rsid w:val="00E9335B"/>
    <w:rsid w:val="00EC2022"/>
    <w:rsid w:val="00F32111"/>
    <w:rsid w:val="00F52E1D"/>
    <w:rsid w:val="00F677B6"/>
    <w:rsid w:val="00FC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A8159"/>
  <w15:docId w15:val="{98C1ECE1-EBAD-4E9D-A6A2-E612A667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8">
    <w:name w:val="footnote text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ae">
    <w:name w:val="TOC Heading"/>
    <w:uiPriority w:val="39"/>
    <w:unhideWhenUsed/>
  </w:style>
  <w:style w:type="paragraph" w:styleId="af">
    <w:name w:val="table of figures"/>
    <w:uiPriority w:val="99"/>
    <w:unhideWhenUsed/>
    <w:pPr>
      <w:spacing w:after="0"/>
    </w:pPr>
  </w:style>
  <w:style w:type="character" w:customStyle="1" w:styleId="1">
    <w:name w:val="Обычный1"/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сновной шрифт абзаца1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1">
    <w:name w:val="Нижний колонтитул Знак"/>
    <w:basedOn w:val="1"/>
    <w:link w:val="af0"/>
    <w:rPr>
      <w:rFonts w:ascii="Times New Roman" w:hAnsi="Times New Roman"/>
      <w:sz w:val="28"/>
    </w:rPr>
  </w:style>
  <w:style w:type="paragraph" w:styleId="af2">
    <w:name w:val="Plain Text"/>
    <w:basedOn w:val="a"/>
    <w:link w:val="af3"/>
    <w:pPr>
      <w:spacing w:after="0" w:line="240" w:lineRule="auto"/>
    </w:pPr>
    <w:rPr>
      <w:rFonts w:ascii="Calibri" w:hAnsi="Calibri"/>
    </w:rPr>
  </w:style>
  <w:style w:type="character" w:customStyle="1" w:styleId="af3">
    <w:name w:val="Текст Знак"/>
    <w:basedOn w:val="1"/>
    <w:link w:val="af2"/>
    <w:rPr>
      <w:rFonts w:ascii="Calibri" w:hAnsi="Calibri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3"/>
    <w:link w:val="af6"/>
    <w:rPr>
      <w:color w:val="0563C1" w:themeColor="hyperlink"/>
      <w:u w:val="single"/>
    </w:rPr>
  </w:style>
  <w:style w:type="character" w:styleId="af6">
    <w:name w:val="Hyperlink"/>
    <w:basedOn w:val="a0"/>
    <w:link w:val="14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7">
    <w:name w:val="Balloon Text"/>
    <w:basedOn w:val="a"/>
    <w:link w:val="af8"/>
    <w:pPr>
      <w:spacing w:after="0" w:line="240" w:lineRule="auto"/>
    </w:pPr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styleId="afb">
    <w:name w:val="Title"/>
    <w:next w:val="a"/>
    <w:link w:val="a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c">
    <w:name w:val="Заголовок Знак"/>
    <w:link w:val="a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d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Body Text Indent"/>
    <w:basedOn w:val="a"/>
    <w:link w:val="aff"/>
    <w:rsid w:val="007406F4"/>
    <w:pPr>
      <w:spacing w:after="120" w:line="240" w:lineRule="auto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f">
    <w:name w:val="Основной текст с отступом Знак"/>
    <w:basedOn w:val="a0"/>
    <w:link w:val="afe"/>
    <w:rsid w:val="007406F4"/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9C7F-BB05-4499-B589-2559C65DD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Синатос Мария Николаевна</cp:lastModifiedBy>
  <cp:revision>42</cp:revision>
  <dcterms:created xsi:type="dcterms:W3CDTF">2023-06-06T23:07:00Z</dcterms:created>
  <dcterms:modified xsi:type="dcterms:W3CDTF">2023-08-15T22:21:00Z</dcterms:modified>
</cp:coreProperties>
</file>